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2B" w:rsidRPr="00CA05DF" w:rsidRDefault="00CA05DF" w:rsidP="00CA05DF">
      <w:pPr>
        <w:jc w:val="center"/>
        <w:rPr>
          <w:b/>
          <w:sz w:val="24"/>
          <w:szCs w:val="24"/>
        </w:rPr>
      </w:pPr>
      <w:r w:rsidRPr="00CA05DF">
        <w:rPr>
          <w:b/>
          <w:sz w:val="24"/>
          <w:szCs w:val="24"/>
        </w:rPr>
        <w:t>ΗΜΕΡΗΣΙΑ ΔΙΑΤΑΞΗ</w:t>
      </w:r>
    </w:p>
    <w:p w:rsidR="00CA05DF" w:rsidRDefault="00CA05DF">
      <w:pPr>
        <w:rPr>
          <w:lang w:val="en-US"/>
        </w:rPr>
      </w:pPr>
    </w:p>
    <w:p w:rsidR="00CA05DF" w:rsidRPr="00CA05DF" w:rsidRDefault="00CA05DF" w:rsidP="00CA05DF">
      <w:pPr>
        <w:numPr>
          <w:ilvl w:val="0"/>
          <w:numId w:val="2"/>
        </w:numPr>
        <w:rPr>
          <w:b/>
        </w:rPr>
      </w:pPr>
      <w:r w:rsidRPr="00CA05DF">
        <w:rPr>
          <w:b/>
        </w:rPr>
        <w:t>11:00-12:15, συνεδρίαση ΕΣΕ-Επιτροπή Χρημ/κού Μηχανισμού-Νορβηγική Πρεσβεία</w:t>
      </w:r>
    </w:p>
    <w:p w:rsidR="00CA05DF" w:rsidRPr="00CA05DF" w:rsidRDefault="00CA05DF" w:rsidP="00CA05DF">
      <w:r w:rsidRPr="00CA05DF">
        <w:t>Θέματα:</w:t>
      </w:r>
    </w:p>
    <w:p w:rsidR="00CA05DF" w:rsidRPr="00CA05DF" w:rsidRDefault="00CA05DF" w:rsidP="00CA05DF">
      <w:pPr>
        <w:numPr>
          <w:ilvl w:val="0"/>
          <w:numId w:val="1"/>
        </w:numPr>
      </w:pPr>
      <w:r w:rsidRPr="00CA05DF">
        <w:t>Εισαγωγική ομιλία από τους επικεφαλής αντιπροσωπειών.</w:t>
      </w:r>
    </w:p>
    <w:p w:rsidR="00CA05DF" w:rsidRPr="00CA05DF" w:rsidRDefault="00CA05DF" w:rsidP="00CA05DF">
      <w:pPr>
        <w:numPr>
          <w:ilvl w:val="0"/>
          <w:numId w:val="1"/>
        </w:numPr>
      </w:pPr>
      <w:r w:rsidRPr="00CA05DF">
        <w:t>Πορεία υλοποίηση</w:t>
      </w:r>
      <w:r>
        <w:t>ς</w:t>
      </w:r>
      <w:r w:rsidRPr="00CA05DF">
        <w:t xml:space="preserve"> και τυπική έγκριση της στρατηγικής έκθεσης 2014. Ενημέρωση για τις τροποποιήσεις των Προγραμμάτων που έχουν γίνει εντός του 2014.</w:t>
      </w:r>
    </w:p>
    <w:p w:rsidR="00CA05DF" w:rsidRPr="00CA05DF" w:rsidRDefault="00CA05DF" w:rsidP="00CA05DF">
      <w:pPr>
        <w:numPr>
          <w:ilvl w:val="0"/>
          <w:numId w:val="1"/>
        </w:numPr>
      </w:pPr>
      <w:r w:rsidRPr="00CA05DF">
        <w:t>Πορεία πληρωμών στα προγράμματα του ΕΟΧ. Εκτίμηση κινδύνων.</w:t>
      </w:r>
    </w:p>
    <w:p w:rsidR="00CA05DF" w:rsidRPr="00CA05DF" w:rsidRDefault="00CA05DF" w:rsidP="00CA05DF">
      <w:pPr>
        <w:numPr>
          <w:ilvl w:val="0"/>
          <w:numId w:val="1"/>
        </w:numPr>
      </w:pPr>
      <w:r w:rsidRPr="00CA05DF">
        <w:t xml:space="preserve">Διμερείς σχέσεις σε εθνικό επίπεδο. </w:t>
      </w:r>
    </w:p>
    <w:p w:rsidR="00CA05DF" w:rsidRPr="00CA05DF" w:rsidRDefault="00CA05DF" w:rsidP="00CA05DF">
      <w:pPr>
        <w:numPr>
          <w:ilvl w:val="0"/>
          <w:numId w:val="1"/>
        </w:numPr>
      </w:pPr>
      <w:r w:rsidRPr="00CA05DF">
        <w:t xml:space="preserve">Ανακατανομή προϋπολογισμού εντός του προγράμαμτος </w:t>
      </w:r>
      <w:r w:rsidRPr="00CA05DF">
        <w:rPr>
          <w:lang w:val="en-US"/>
        </w:rPr>
        <w:t>GR</w:t>
      </w:r>
      <w:r w:rsidRPr="00CA05DF">
        <w:t xml:space="preserve">06 (άσυλο και μετανάστευση) και διάθεση πόρων στο </w:t>
      </w:r>
      <w:r w:rsidRPr="00CA05DF">
        <w:rPr>
          <w:lang w:val="en-US"/>
        </w:rPr>
        <w:t>GR</w:t>
      </w:r>
      <w:r w:rsidRPr="00CA05DF">
        <w:t>05. Έγκριση τροποποιήσεων.</w:t>
      </w:r>
    </w:p>
    <w:p w:rsidR="00CA05DF" w:rsidRPr="00CA05DF" w:rsidRDefault="00CA05DF" w:rsidP="00CA05DF">
      <w:pPr>
        <w:numPr>
          <w:ilvl w:val="0"/>
          <w:numId w:val="1"/>
        </w:numPr>
      </w:pPr>
      <w:r w:rsidRPr="00CA05DF">
        <w:t>Δημοσιότητα.</w:t>
      </w:r>
    </w:p>
    <w:p w:rsidR="00CA05DF" w:rsidRPr="00786F8E" w:rsidRDefault="00CA05DF" w:rsidP="00CA05DF">
      <w:pPr>
        <w:numPr>
          <w:ilvl w:val="0"/>
          <w:numId w:val="2"/>
        </w:numPr>
        <w:rPr>
          <w:b/>
        </w:rPr>
      </w:pPr>
      <w:r w:rsidRPr="00786F8E">
        <w:rPr>
          <w:b/>
        </w:rPr>
        <w:t>12:30-14:00, ανοικτή συνεδρίαση με όλους τους διαχειριστές προγραμμάτων.</w:t>
      </w:r>
    </w:p>
    <w:p w:rsidR="00CA05DF" w:rsidRPr="00CA05DF" w:rsidRDefault="00CA05DF" w:rsidP="00CA05DF">
      <w:pPr>
        <w:numPr>
          <w:ilvl w:val="0"/>
          <w:numId w:val="3"/>
        </w:numPr>
      </w:pPr>
      <w:r w:rsidRPr="00CA05DF">
        <w:t>Παρουσίαση από τους διαχειριστές προγραμμάτων της πορείας υλοποίησης, εκτίμηση κινδύνων, δημοσιότητα πράξεων.</w:t>
      </w:r>
    </w:p>
    <w:p w:rsidR="00CA05DF" w:rsidRPr="00553F0F" w:rsidRDefault="00CA05DF" w:rsidP="00CA05DF">
      <w:pPr>
        <w:numPr>
          <w:ilvl w:val="0"/>
          <w:numId w:val="2"/>
        </w:numPr>
        <w:rPr>
          <w:b/>
        </w:rPr>
      </w:pPr>
      <w:bookmarkStart w:id="0" w:name="_GoBack"/>
      <w:r w:rsidRPr="00553F0F">
        <w:rPr>
          <w:b/>
        </w:rPr>
        <w:t>Διμερείς συναντήσεις μεταξύ Διαχειριστών προγραμμάτων και Γραφείου Χρηματοδοτικού Μηχανισμού.</w:t>
      </w:r>
    </w:p>
    <w:bookmarkEnd w:id="0"/>
    <w:p w:rsidR="00CA05DF" w:rsidRPr="00CA05DF" w:rsidRDefault="00CA05DF"/>
    <w:sectPr w:rsidR="00CA05DF" w:rsidRPr="00CA05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F6182"/>
    <w:multiLevelType w:val="hybridMultilevel"/>
    <w:tmpl w:val="AED25C0A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6DE93FAC"/>
    <w:multiLevelType w:val="hybridMultilevel"/>
    <w:tmpl w:val="D14CCAAA"/>
    <w:lvl w:ilvl="0" w:tplc="04080001">
      <w:start w:val="1"/>
      <w:numFmt w:val="bullet"/>
      <w:lvlText w:val=""/>
      <w:lvlJc w:val="left"/>
      <w:pPr>
        <w:ind w:left="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7CCF626E"/>
    <w:multiLevelType w:val="hybridMultilevel"/>
    <w:tmpl w:val="F578BD88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DF"/>
    <w:rsid w:val="00553F0F"/>
    <w:rsid w:val="00786F8E"/>
    <w:rsid w:val="00CA05DF"/>
    <w:rsid w:val="00E4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695</Characters>
  <Application>Microsoft Office Word</Application>
  <DocSecurity>0</DocSecurity>
  <Lines>5</Lines>
  <Paragraphs>1</Paragraphs>
  <ScaleCrop>false</ScaleCrop>
  <Company>MOD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</dc:creator>
  <cp:keywords/>
  <dc:description/>
  <cp:lastModifiedBy>MOD</cp:lastModifiedBy>
  <cp:revision>3</cp:revision>
  <dcterms:created xsi:type="dcterms:W3CDTF">2015-11-02T11:36:00Z</dcterms:created>
  <dcterms:modified xsi:type="dcterms:W3CDTF">2015-11-02T11:38:00Z</dcterms:modified>
</cp:coreProperties>
</file>